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62A97" w14:textId="014CD619" w:rsidR="00BB50B1" w:rsidRPr="00BB50B1" w:rsidRDefault="00EB5CA8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 w:hint="eastAsia"/>
          <w:kern w:val="0"/>
          <w:szCs w:val="24"/>
        </w:rPr>
      </w:pPr>
      <w:r>
        <w:rPr>
          <w:rFonts w:asciiTheme="minorEastAsia" w:hAnsiTheme="minorEastAsia" w:cs="新細明體" w:hint="eastAsia"/>
          <w:kern w:val="0"/>
          <w:szCs w:val="24"/>
        </w:rPr>
        <w:t>職缺:</w:t>
      </w:r>
      <w:r>
        <w:rPr>
          <w:rFonts w:asciiTheme="minorEastAsia" w:hAnsiTheme="minorEastAsia" w:cs="新細明體"/>
          <w:kern w:val="0"/>
          <w:szCs w:val="24"/>
        </w:rPr>
        <w:t xml:space="preserve"> </w:t>
      </w:r>
      <w:r w:rsidR="00BB50B1" w:rsidRPr="00BB50B1">
        <w:rPr>
          <w:rFonts w:asciiTheme="minorEastAsia" w:hAnsiTheme="minorEastAsia" w:cs="新細明體" w:hint="eastAsia"/>
          <w:kern w:val="0"/>
          <w:szCs w:val="24"/>
        </w:rPr>
        <w:t>美商康普司科技徵求</w:t>
      </w:r>
      <w:r w:rsidR="00AE578E" w:rsidRPr="009E2B94">
        <w:rPr>
          <w:rFonts w:asciiTheme="minorEastAsia" w:hAnsiTheme="minorEastAsia" w:cs="新細明體" w:hint="eastAsia"/>
          <w:kern w:val="0"/>
          <w:szCs w:val="24"/>
        </w:rPr>
        <w:t>德</w:t>
      </w:r>
      <w:r w:rsidR="00BB50B1" w:rsidRPr="00BB50B1">
        <w:rPr>
          <w:rFonts w:asciiTheme="minorEastAsia" w:hAnsiTheme="minorEastAsia" w:cs="新細明體" w:hint="eastAsia"/>
          <w:kern w:val="0"/>
          <w:szCs w:val="24"/>
        </w:rPr>
        <w:t>文翻譯</w:t>
      </w:r>
      <w:r w:rsidR="00BB50B1" w:rsidRPr="00BB50B1">
        <w:rPr>
          <w:rFonts w:asciiTheme="minorEastAsia" w:hAnsiTheme="minorEastAsia" w:cs="新細明體"/>
          <w:kern w:val="0"/>
          <w:szCs w:val="24"/>
        </w:rPr>
        <w:t>/</w:t>
      </w:r>
      <w:r w:rsidR="00BB50B1" w:rsidRPr="00BB50B1">
        <w:rPr>
          <w:rFonts w:asciiTheme="minorEastAsia" w:hAnsiTheme="minorEastAsia" w:cs="新細明體" w:hint="eastAsia"/>
          <w:kern w:val="0"/>
          <w:szCs w:val="24"/>
        </w:rPr>
        <w:t>編譯助理</w:t>
      </w:r>
      <w:r w:rsidR="00BB50B1" w:rsidRPr="00BB50B1">
        <w:rPr>
          <w:rFonts w:asciiTheme="minorEastAsia" w:hAnsiTheme="minorEastAsia" w:cs="新細明體"/>
          <w:kern w:val="0"/>
          <w:szCs w:val="24"/>
        </w:rPr>
        <w:t xml:space="preserve"> 1~2</w:t>
      </w:r>
      <w:r w:rsidR="00BB50B1" w:rsidRPr="00BB50B1">
        <w:rPr>
          <w:rFonts w:asciiTheme="minorEastAsia" w:hAnsiTheme="minorEastAsia" w:cs="新細明體" w:hint="eastAsia"/>
          <w:kern w:val="0"/>
          <w:szCs w:val="24"/>
        </w:rPr>
        <w:t>名（學期中</w:t>
      </w:r>
      <w:r w:rsidR="00BB50B1" w:rsidRPr="00BB50B1">
        <w:rPr>
          <w:rFonts w:asciiTheme="minorEastAsia" w:hAnsiTheme="minorEastAsia" w:cs="新細明體"/>
          <w:kern w:val="0"/>
          <w:szCs w:val="24"/>
        </w:rPr>
        <w:t>/</w:t>
      </w:r>
      <w:r w:rsidR="00AE578E" w:rsidRPr="009E2B94">
        <w:rPr>
          <w:rFonts w:asciiTheme="minorEastAsia" w:hAnsiTheme="minorEastAsia" w:cs="新細明體" w:hint="eastAsia"/>
          <w:kern w:val="0"/>
          <w:szCs w:val="24"/>
        </w:rPr>
        <w:t>外包</w:t>
      </w:r>
      <w:r w:rsidR="00BB50B1" w:rsidRPr="00BB50B1">
        <w:rPr>
          <w:rFonts w:asciiTheme="minorEastAsia" w:hAnsiTheme="minorEastAsia" w:cs="新細明體" w:hint="eastAsia"/>
          <w:kern w:val="0"/>
          <w:szCs w:val="24"/>
        </w:rPr>
        <w:t>短期工讀</w:t>
      </w:r>
      <w:r w:rsidR="00BB50B1" w:rsidRPr="00BB50B1">
        <w:rPr>
          <w:rFonts w:asciiTheme="minorEastAsia" w:hAnsiTheme="minorEastAsia" w:cs="新細明體"/>
          <w:kern w:val="0"/>
          <w:szCs w:val="24"/>
        </w:rPr>
        <w:t>/</w:t>
      </w:r>
      <w:r w:rsidR="00BB50B1" w:rsidRPr="00BB50B1">
        <w:rPr>
          <w:rFonts w:asciiTheme="minorEastAsia" w:hAnsiTheme="minorEastAsia" w:cs="新細明體" w:hint="eastAsia"/>
          <w:kern w:val="0"/>
          <w:szCs w:val="24"/>
        </w:rPr>
        <w:t>可遠程在家作業）</w:t>
      </w:r>
    </w:p>
    <w:p w14:paraId="3641054F" w14:textId="77777777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/>
          <w:kern w:val="0"/>
          <w:szCs w:val="24"/>
        </w:rPr>
        <w:t>-</w:t>
      </w:r>
      <w:r w:rsidRPr="00BB50B1">
        <w:rPr>
          <w:rFonts w:asciiTheme="minorEastAsia" w:hAnsiTheme="minorEastAsia" w:cs="新細明體" w:hint="eastAsia"/>
          <w:kern w:val="0"/>
          <w:szCs w:val="24"/>
        </w:rPr>
        <w:t>工作內容</w:t>
      </w:r>
      <w:r w:rsidRPr="00BB50B1">
        <w:rPr>
          <w:rFonts w:asciiTheme="minorEastAsia" w:hAnsiTheme="minorEastAsia" w:cs="新細明體"/>
          <w:kern w:val="0"/>
          <w:szCs w:val="24"/>
        </w:rPr>
        <w:t>:</w:t>
      </w:r>
    </w:p>
    <w:p w14:paraId="31D659C2" w14:textId="6E613FCF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/>
          <w:kern w:val="0"/>
          <w:szCs w:val="24"/>
        </w:rPr>
        <w:t xml:space="preserve">1. </w:t>
      </w:r>
      <w:r w:rsidRPr="00BB50B1">
        <w:rPr>
          <w:rFonts w:asciiTheme="minorEastAsia" w:hAnsiTheme="minorEastAsia" w:cs="新細明體" w:hint="eastAsia"/>
          <w:kern w:val="0"/>
          <w:szCs w:val="24"/>
        </w:rPr>
        <w:t>協助將已翻譯過的</w:t>
      </w:r>
      <w:r w:rsidR="00AE578E" w:rsidRPr="009E2B94">
        <w:rPr>
          <w:rFonts w:asciiTheme="minorEastAsia" w:hAnsiTheme="minorEastAsia" w:cs="新細明體" w:hint="eastAsia"/>
          <w:kern w:val="0"/>
          <w:szCs w:val="24"/>
        </w:rPr>
        <w:t>德</w:t>
      </w:r>
      <w:r w:rsidRPr="00BB50B1">
        <w:rPr>
          <w:rFonts w:asciiTheme="minorEastAsia" w:hAnsiTheme="minorEastAsia" w:cs="新細明體" w:hint="eastAsia"/>
          <w:kern w:val="0"/>
          <w:szCs w:val="24"/>
        </w:rPr>
        <w:t>文文案重新修正，以符合在地關鍵字搜索引擎優化</w:t>
      </w:r>
      <w:r w:rsidRPr="00BB50B1">
        <w:rPr>
          <w:rFonts w:asciiTheme="minorEastAsia" w:hAnsiTheme="minorEastAsia" w:cs="新細明體"/>
          <w:kern w:val="0"/>
          <w:szCs w:val="24"/>
        </w:rPr>
        <w:t xml:space="preserve">(SEO) </w:t>
      </w:r>
      <w:r w:rsidRPr="00BB50B1">
        <w:rPr>
          <w:rFonts w:asciiTheme="minorEastAsia" w:hAnsiTheme="minorEastAsia" w:cs="新細明體" w:hint="eastAsia"/>
          <w:kern w:val="0"/>
          <w:szCs w:val="24"/>
        </w:rPr>
        <w:t>及符合在地閱讀習慣的方式，將標題、商品敘述進行部分修訂，並將未翻譯過的英文商品文案</w:t>
      </w:r>
      <w:r w:rsidRPr="00BB50B1">
        <w:rPr>
          <w:rFonts w:asciiTheme="minorEastAsia" w:hAnsiTheme="minorEastAsia" w:cs="新細明體"/>
          <w:kern w:val="0"/>
          <w:szCs w:val="24"/>
        </w:rPr>
        <w:t xml:space="preserve">, </w:t>
      </w:r>
      <w:r w:rsidRPr="00BB50B1">
        <w:rPr>
          <w:rFonts w:asciiTheme="minorEastAsia" w:hAnsiTheme="minorEastAsia" w:cs="新細明體" w:hint="eastAsia"/>
          <w:kern w:val="0"/>
          <w:szCs w:val="24"/>
        </w:rPr>
        <w:t>進行</w:t>
      </w:r>
      <w:r w:rsidR="00AE578E" w:rsidRPr="009E2B94">
        <w:rPr>
          <w:rFonts w:asciiTheme="minorEastAsia" w:hAnsiTheme="minorEastAsia" w:cs="新細明體" w:hint="eastAsia"/>
          <w:kern w:val="0"/>
          <w:szCs w:val="24"/>
        </w:rPr>
        <w:t>德</w:t>
      </w:r>
      <w:r w:rsidRPr="00BB50B1">
        <w:rPr>
          <w:rFonts w:asciiTheme="minorEastAsia" w:hAnsiTheme="minorEastAsia" w:cs="新細明體" w:hint="eastAsia"/>
          <w:kern w:val="0"/>
          <w:szCs w:val="24"/>
        </w:rPr>
        <w:t>文翻譯作業。</w:t>
      </w:r>
    </w:p>
    <w:p w14:paraId="073E3089" w14:textId="77777777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Calibri"/>
          <w:kern w:val="0"/>
          <w:szCs w:val="24"/>
        </w:rPr>
        <w:t> </w:t>
      </w:r>
    </w:p>
    <w:p w14:paraId="5C689CD6" w14:textId="60C5C37E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/>
          <w:kern w:val="0"/>
          <w:szCs w:val="24"/>
        </w:rPr>
        <w:t xml:space="preserve">2. </w:t>
      </w:r>
      <w:r w:rsidRPr="00BB50B1">
        <w:rPr>
          <w:rFonts w:asciiTheme="minorEastAsia" w:hAnsiTheme="minorEastAsia" w:cs="新細明體" w:hint="eastAsia"/>
          <w:kern w:val="0"/>
          <w:szCs w:val="24"/>
        </w:rPr>
        <w:t>學習</w:t>
      </w:r>
      <w:r w:rsidRPr="00BB50B1">
        <w:rPr>
          <w:rFonts w:asciiTheme="minorEastAsia" w:hAnsiTheme="minorEastAsia" w:cs="新細明體"/>
          <w:kern w:val="0"/>
          <w:szCs w:val="24"/>
        </w:rPr>
        <w:t xml:space="preserve">Search Engine Optimization (SEO) &amp; Copywriting </w:t>
      </w:r>
      <w:r w:rsidRPr="00BB50B1">
        <w:rPr>
          <w:rFonts w:asciiTheme="minorEastAsia" w:hAnsiTheme="minorEastAsia" w:cs="新細明體" w:hint="eastAsia"/>
          <w:kern w:val="0"/>
          <w:szCs w:val="24"/>
        </w:rPr>
        <w:t>技巧及相關輔助工具</w:t>
      </w:r>
      <w:r w:rsidRPr="00BB50B1">
        <w:rPr>
          <w:rFonts w:asciiTheme="minorEastAsia" w:hAnsiTheme="minorEastAsia" w:cs="新細明體"/>
          <w:kern w:val="0"/>
          <w:szCs w:val="24"/>
        </w:rPr>
        <w:t xml:space="preserve">(Google </w:t>
      </w:r>
      <w:r w:rsidRPr="00BB50B1">
        <w:rPr>
          <w:rFonts w:asciiTheme="minorEastAsia" w:hAnsiTheme="minorEastAsia" w:cs="新細明體" w:hint="eastAsia"/>
          <w:kern w:val="0"/>
          <w:szCs w:val="24"/>
        </w:rPr>
        <w:t>關鍵字優化工具</w:t>
      </w:r>
      <w:r w:rsidRPr="00BB50B1">
        <w:rPr>
          <w:rFonts w:asciiTheme="minorEastAsia" w:hAnsiTheme="minorEastAsia" w:cs="新細明體"/>
          <w:kern w:val="0"/>
          <w:szCs w:val="24"/>
        </w:rPr>
        <w:t>/Helium 10)</w:t>
      </w:r>
      <w:r w:rsidRPr="00BB50B1">
        <w:rPr>
          <w:rFonts w:asciiTheme="minorEastAsia" w:hAnsiTheme="minorEastAsia" w:cs="新細明體" w:hint="eastAsia"/>
          <w:kern w:val="0"/>
          <w:szCs w:val="24"/>
        </w:rPr>
        <w:t>的使用，需具備基礎電腦操作能力</w:t>
      </w:r>
      <w:r w:rsidRPr="00BB50B1">
        <w:rPr>
          <w:rFonts w:asciiTheme="minorEastAsia" w:hAnsiTheme="minorEastAsia" w:cs="新細明體"/>
          <w:kern w:val="0"/>
          <w:szCs w:val="24"/>
        </w:rPr>
        <w:t xml:space="preserve"> (</w:t>
      </w:r>
      <w:r w:rsidRPr="00BB50B1">
        <w:rPr>
          <w:rFonts w:asciiTheme="minorEastAsia" w:hAnsiTheme="minorEastAsia" w:cs="新細明體" w:hint="eastAsia"/>
          <w:kern w:val="0"/>
          <w:szCs w:val="24"/>
        </w:rPr>
        <w:t>如</w:t>
      </w:r>
      <w:r w:rsidRPr="00BB50B1">
        <w:rPr>
          <w:rFonts w:asciiTheme="minorEastAsia" w:hAnsiTheme="minorEastAsia" w:cs="新細明體"/>
          <w:kern w:val="0"/>
          <w:szCs w:val="24"/>
        </w:rPr>
        <w:t>Excel</w:t>
      </w:r>
      <w:r w:rsidRPr="00BB50B1">
        <w:rPr>
          <w:rFonts w:asciiTheme="minorEastAsia" w:hAnsiTheme="minorEastAsia" w:cs="新細明體" w:hint="eastAsia"/>
          <w:kern w:val="0"/>
          <w:szCs w:val="24"/>
        </w:rPr>
        <w:t>報表處理</w:t>
      </w:r>
      <w:r w:rsidRPr="00BB50B1">
        <w:rPr>
          <w:rFonts w:asciiTheme="minorEastAsia" w:hAnsiTheme="minorEastAsia" w:cs="新細明體"/>
          <w:kern w:val="0"/>
          <w:szCs w:val="24"/>
        </w:rPr>
        <w:t>)</w:t>
      </w:r>
      <w:r w:rsidR="00040696" w:rsidRPr="00BB50B1">
        <w:rPr>
          <w:rFonts w:asciiTheme="minorEastAsia" w:hAnsiTheme="minorEastAsia" w:cs="新細明體" w:hint="eastAsia"/>
          <w:kern w:val="0"/>
          <w:szCs w:val="24"/>
        </w:rPr>
        <w:t>。</w:t>
      </w:r>
    </w:p>
    <w:p w14:paraId="3455A60B" w14:textId="77777777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Calibri"/>
          <w:kern w:val="0"/>
          <w:szCs w:val="24"/>
        </w:rPr>
        <w:t> </w:t>
      </w:r>
    </w:p>
    <w:p w14:paraId="54CFC7D7" w14:textId="77777777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/>
          <w:kern w:val="0"/>
          <w:szCs w:val="24"/>
        </w:rPr>
        <w:t>-</w:t>
      </w:r>
      <w:r w:rsidRPr="00BB50B1">
        <w:rPr>
          <w:rFonts w:asciiTheme="minorEastAsia" w:hAnsiTheme="minorEastAsia" w:cs="新細明體" w:hint="eastAsia"/>
          <w:kern w:val="0"/>
          <w:szCs w:val="24"/>
        </w:rPr>
        <w:t>工作待遇</w:t>
      </w:r>
      <w:r w:rsidRPr="00BB50B1">
        <w:rPr>
          <w:rFonts w:asciiTheme="minorEastAsia" w:hAnsiTheme="minorEastAsia" w:cs="新細明體"/>
          <w:kern w:val="0"/>
          <w:szCs w:val="24"/>
        </w:rPr>
        <w:t xml:space="preserve">: </w:t>
      </w:r>
    </w:p>
    <w:p w14:paraId="423266C3" w14:textId="5A9BDA76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 w:hint="eastAsia"/>
          <w:kern w:val="0"/>
          <w:szCs w:val="24"/>
        </w:rPr>
        <w:t>受訓期間為時薪制約</w:t>
      </w:r>
      <w:r w:rsidRPr="00BB50B1">
        <w:rPr>
          <w:rFonts w:asciiTheme="minorEastAsia" w:hAnsiTheme="minorEastAsia" w:cs="新細明體"/>
          <w:kern w:val="0"/>
          <w:szCs w:val="24"/>
        </w:rPr>
        <w:t>NTD16</w:t>
      </w:r>
      <w:r w:rsidR="00B74C2C" w:rsidRPr="009E2B94">
        <w:rPr>
          <w:rFonts w:asciiTheme="minorEastAsia" w:hAnsiTheme="minorEastAsia" w:cs="新細明體" w:hint="eastAsia"/>
          <w:kern w:val="0"/>
          <w:szCs w:val="24"/>
        </w:rPr>
        <w:t>8</w:t>
      </w:r>
      <w:r w:rsidRPr="00BB50B1">
        <w:rPr>
          <w:rFonts w:asciiTheme="minorEastAsia" w:hAnsiTheme="minorEastAsia" w:cs="新細明體"/>
          <w:kern w:val="0"/>
          <w:szCs w:val="24"/>
        </w:rPr>
        <w:t>~185</w:t>
      </w:r>
      <w:r w:rsidRPr="00BB50B1">
        <w:rPr>
          <w:rFonts w:asciiTheme="minorEastAsia" w:hAnsiTheme="minorEastAsia" w:cs="新細明體" w:hint="eastAsia"/>
          <w:kern w:val="0"/>
          <w:szCs w:val="24"/>
        </w:rPr>
        <w:t>，依證照、可配合時段及相關經驗面議。受訓期過後採論件計酬制，以</w:t>
      </w:r>
      <w:r w:rsidRPr="00BB50B1">
        <w:rPr>
          <w:rFonts w:asciiTheme="minorEastAsia" w:hAnsiTheme="minorEastAsia" w:cs="新細明體"/>
          <w:kern w:val="0"/>
          <w:szCs w:val="24"/>
        </w:rPr>
        <w:t>1</w:t>
      </w:r>
      <w:r w:rsidRPr="00BB50B1">
        <w:rPr>
          <w:rFonts w:asciiTheme="minorEastAsia" w:hAnsiTheme="minorEastAsia" w:cs="新細明體" w:hint="eastAsia"/>
          <w:kern w:val="0"/>
          <w:szCs w:val="24"/>
        </w:rPr>
        <w:t>件商品文案優化標準作業流程限定在</w:t>
      </w:r>
      <w:r w:rsidRPr="00BB50B1">
        <w:rPr>
          <w:rFonts w:asciiTheme="minorEastAsia" w:hAnsiTheme="minorEastAsia" w:cs="新細明體"/>
          <w:kern w:val="0"/>
          <w:szCs w:val="24"/>
        </w:rPr>
        <w:t>1</w:t>
      </w:r>
      <w:r w:rsidRPr="00BB50B1">
        <w:rPr>
          <w:rFonts w:asciiTheme="minorEastAsia" w:hAnsiTheme="minorEastAsia" w:cs="新細明體" w:hint="eastAsia"/>
          <w:kern w:val="0"/>
          <w:szCs w:val="24"/>
        </w:rPr>
        <w:t>小時內完成論件計酬。</w:t>
      </w:r>
    </w:p>
    <w:p w14:paraId="229D10A5" w14:textId="56460E61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/>
          <w:kern w:val="0"/>
          <w:szCs w:val="24"/>
        </w:rPr>
        <w:t>-</w:t>
      </w:r>
      <w:r w:rsidRPr="00BB50B1">
        <w:rPr>
          <w:rFonts w:asciiTheme="minorEastAsia" w:hAnsiTheme="minorEastAsia" w:cs="新細明體" w:hint="eastAsia"/>
          <w:kern w:val="0"/>
          <w:szCs w:val="24"/>
        </w:rPr>
        <w:t>薪資發放方式</w:t>
      </w:r>
      <w:r w:rsidRPr="00BB50B1">
        <w:rPr>
          <w:rFonts w:asciiTheme="minorEastAsia" w:hAnsiTheme="minorEastAsia" w:cs="新細明體"/>
          <w:kern w:val="0"/>
          <w:szCs w:val="24"/>
        </w:rPr>
        <w:t xml:space="preserve">: </w:t>
      </w:r>
      <w:r w:rsidRPr="00BB50B1">
        <w:rPr>
          <w:rFonts w:asciiTheme="minorEastAsia" w:hAnsiTheme="minorEastAsia" w:cs="新細明體" w:hint="eastAsia"/>
          <w:kern w:val="0"/>
          <w:szCs w:val="24"/>
        </w:rPr>
        <w:t>每月底統計當月工作時數</w:t>
      </w:r>
      <w:r w:rsidRPr="00BB50B1">
        <w:rPr>
          <w:rFonts w:asciiTheme="minorEastAsia" w:hAnsiTheme="minorEastAsia" w:cs="新細明體"/>
          <w:kern w:val="0"/>
          <w:szCs w:val="24"/>
        </w:rPr>
        <w:t xml:space="preserve">, </w:t>
      </w:r>
      <w:r w:rsidRPr="00BB50B1">
        <w:rPr>
          <w:rFonts w:asciiTheme="minorEastAsia" w:hAnsiTheme="minorEastAsia" w:cs="新細明體" w:hint="eastAsia"/>
          <w:kern w:val="0"/>
          <w:szCs w:val="24"/>
        </w:rPr>
        <w:t>隔月</w:t>
      </w:r>
      <w:r w:rsidRPr="00BB50B1">
        <w:rPr>
          <w:rFonts w:asciiTheme="minorEastAsia" w:hAnsiTheme="minorEastAsia" w:cs="新細明體"/>
          <w:kern w:val="0"/>
          <w:szCs w:val="24"/>
        </w:rPr>
        <w:t>5</w:t>
      </w:r>
      <w:r w:rsidRPr="00BB50B1">
        <w:rPr>
          <w:rFonts w:asciiTheme="minorEastAsia" w:hAnsiTheme="minorEastAsia" w:cs="新細明體" w:hint="eastAsia"/>
          <w:kern w:val="0"/>
          <w:szCs w:val="24"/>
        </w:rPr>
        <w:t>號發放</w:t>
      </w:r>
      <w:r w:rsidR="00040696" w:rsidRPr="00BB50B1">
        <w:rPr>
          <w:rFonts w:asciiTheme="minorEastAsia" w:hAnsiTheme="minorEastAsia" w:cs="新細明體" w:hint="eastAsia"/>
          <w:kern w:val="0"/>
          <w:szCs w:val="24"/>
        </w:rPr>
        <w:t>。</w:t>
      </w:r>
    </w:p>
    <w:p w14:paraId="7E94608E" w14:textId="77777777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/>
          <w:kern w:val="0"/>
          <w:szCs w:val="24"/>
        </w:rPr>
        <w:t>-</w:t>
      </w:r>
      <w:r w:rsidRPr="00BB50B1">
        <w:rPr>
          <w:rFonts w:asciiTheme="minorEastAsia" w:hAnsiTheme="minorEastAsia" w:cs="新細明體" w:hint="eastAsia"/>
          <w:kern w:val="0"/>
          <w:szCs w:val="24"/>
        </w:rPr>
        <w:t>補充說明文案優化標準作業流程</w:t>
      </w:r>
      <w:r w:rsidRPr="00BB50B1">
        <w:rPr>
          <w:rFonts w:asciiTheme="minorEastAsia" w:hAnsiTheme="minorEastAsia" w:cs="新細明體"/>
          <w:kern w:val="0"/>
          <w:szCs w:val="24"/>
        </w:rPr>
        <w:t>:</w:t>
      </w:r>
    </w:p>
    <w:p w14:paraId="1D4926E4" w14:textId="58A27B19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 w:hint="eastAsia"/>
          <w:kern w:val="0"/>
          <w:szCs w:val="24"/>
        </w:rPr>
        <w:t>參閱公司所提供的關鍵字清單，依照搜尋熱度、詞彙符合商品的相關度，重新排序商品標題、並將主流詞彙納入至既有的商品敘述中、最後將不適合寫入文案中的相關</w:t>
      </w:r>
      <w:r w:rsidR="00FF0080" w:rsidRPr="009E2B94">
        <w:rPr>
          <w:rFonts w:asciiTheme="minorEastAsia" w:hAnsiTheme="minorEastAsia" w:cs="新細明體" w:hint="eastAsia"/>
          <w:kern w:val="0"/>
          <w:szCs w:val="24"/>
        </w:rPr>
        <w:t>有助</w:t>
      </w:r>
      <w:r w:rsidR="00FF0080" w:rsidRPr="00BB50B1">
        <w:rPr>
          <w:rFonts w:asciiTheme="minorEastAsia" w:hAnsiTheme="minorEastAsia" w:cs="新細明體" w:hint="eastAsia"/>
          <w:kern w:val="0"/>
          <w:szCs w:val="24"/>
        </w:rPr>
        <w:t>搜尋</w:t>
      </w:r>
      <w:r w:rsidRPr="00BB50B1">
        <w:rPr>
          <w:rFonts w:asciiTheme="minorEastAsia" w:hAnsiTheme="minorEastAsia" w:cs="新細明體" w:hint="eastAsia"/>
          <w:kern w:val="0"/>
          <w:szCs w:val="24"/>
        </w:rPr>
        <w:t>詞彙納入到搜索詞清單中</w:t>
      </w:r>
      <w:r w:rsidR="00040696" w:rsidRPr="00BB50B1">
        <w:rPr>
          <w:rFonts w:asciiTheme="minorEastAsia" w:hAnsiTheme="minorEastAsia" w:cs="新細明體" w:hint="eastAsia"/>
          <w:kern w:val="0"/>
          <w:szCs w:val="24"/>
        </w:rPr>
        <w:t>。</w:t>
      </w:r>
    </w:p>
    <w:p w14:paraId="1A65C3AF" w14:textId="77777777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Calibri"/>
          <w:kern w:val="0"/>
          <w:szCs w:val="24"/>
        </w:rPr>
        <w:t> </w:t>
      </w:r>
    </w:p>
    <w:p w14:paraId="4D10D5A8" w14:textId="77777777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/>
          <w:kern w:val="0"/>
          <w:szCs w:val="24"/>
        </w:rPr>
        <w:t>-</w:t>
      </w:r>
      <w:r w:rsidRPr="00BB50B1">
        <w:rPr>
          <w:rFonts w:asciiTheme="minorEastAsia" w:hAnsiTheme="minorEastAsia" w:cs="新細明體" w:hint="eastAsia"/>
          <w:kern w:val="0"/>
          <w:szCs w:val="24"/>
        </w:rPr>
        <w:t>上班時間</w:t>
      </w:r>
      <w:r w:rsidRPr="00BB50B1">
        <w:rPr>
          <w:rFonts w:asciiTheme="minorEastAsia" w:hAnsiTheme="minorEastAsia" w:cs="新細明體"/>
          <w:kern w:val="0"/>
          <w:szCs w:val="24"/>
        </w:rPr>
        <w:t xml:space="preserve">: </w:t>
      </w:r>
    </w:p>
    <w:p w14:paraId="7A124862" w14:textId="3AC32569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 w:hint="eastAsia"/>
          <w:kern w:val="0"/>
          <w:szCs w:val="24"/>
        </w:rPr>
        <w:t>錄取後需前至本公司台北辦公室</w:t>
      </w:r>
      <w:r w:rsidRPr="00BB50B1">
        <w:rPr>
          <w:rFonts w:asciiTheme="minorEastAsia" w:hAnsiTheme="minorEastAsia" w:cs="新細明體"/>
          <w:kern w:val="0"/>
          <w:szCs w:val="24"/>
        </w:rPr>
        <w:t>(</w:t>
      </w:r>
      <w:r w:rsidRPr="00BB50B1">
        <w:rPr>
          <w:rFonts w:asciiTheme="minorEastAsia" w:hAnsiTheme="minorEastAsia" w:cs="新細明體" w:hint="eastAsia"/>
          <w:kern w:val="0"/>
          <w:szCs w:val="24"/>
        </w:rPr>
        <w:t>台北市內湖區，捷運西湖站旁</w:t>
      </w:r>
      <w:r w:rsidRPr="00BB50B1">
        <w:rPr>
          <w:rFonts w:asciiTheme="minorEastAsia" w:hAnsiTheme="minorEastAsia" w:cs="新細明體"/>
          <w:kern w:val="0"/>
          <w:szCs w:val="24"/>
        </w:rPr>
        <w:t>)</w:t>
      </w:r>
      <w:r w:rsidRPr="00BB50B1">
        <w:rPr>
          <w:rFonts w:asciiTheme="minorEastAsia" w:hAnsiTheme="minorEastAsia" w:cs="新細明體" w:hint="eastAsia"/>
          <w:kern w:val="0"/>
          <w:szCs w:val="24"/>
        </w:rPr>
        <w:t>，於</w:t>
      </w:r>
      <w:r w:rsidR="00FF0080" w:rsidRPr="009E2B94">
        <w:rPr>
          <w:rFonts w:asciiTheme="minorEastAsia" w:hAnsiTheme="minorEastAsia" w:cs="新細明體" w:hint="eastAsia"/>
          <w:kern w:val="0"/>
          <w:szCs w:val="24"/>
        </w:rPr>
        <w:t>3</w:t>
      </w:r>
      <w:r w:rsidRPr="00BB50B1">
        <w:rPr>
          <w:rFonts w:asciiTheme="minorEastAsia" w:hAnsiTheme="minorEastAsia" w:cs="新細明體"/>
          <w:kern w:val="0"/>
          <w:szCs w:val="24"/>
        </w:rPr>
        <w:t>/</w:t>
      </w:r>
      <w:r w:rsidR="00FF0080" w:rsidRPr="009E2B94">
        <w:rPr>
          <w:rFonts w:asciiTheme="minorEastAsia" w:hAnsiTheme="minorEastAsia" w:cs="新細明體" w:hint="eastAsia"/>
          <w:kern w:val="0"/>
          <w:szCs w:val="24"/>
        </w:rPr>
        <w:t>4</w:t>
      </w:r>
      <w:r w:rsidRPr="00BB50B1">
        <w:rPr>
          <w:rFonts w:asciiTheme="minorEastAsia" w:hAnsiTheme="minorEastAsia" w:cs="新細明體" w:hint="eastAsia"/>
          <w:kern w:val="0"/>
          <w:szCs w:val="24"/>
        </w:rPr>
        <w:t>前彈性選擇</w:t>
      </w:r>
      <w:r w:rsidR="00FF0080" w:rsidRPr="009E2B94">
        <w:rPr>
          <w:rFonts w:asciiTheme="minorEastAsia" w:hAnsiTheme="minorEastAsia" w:cs="新細明體" w:hint="eastAsia"/>
          <w:kern w:val="0"/>
          <w:szCs w:val="24"/>
        </w:rPr>
        <w:t>40小時</w:t>
      </w:r>
      <w:r w:rsidRPr="00BB50B1">
        <w:rPr>
          <w:rFonts w:asciiTheme="minorEastAsia" w:hAnsiTheme="minorEastAsia" w:cs="新細明體" w:hint="eastAsia"/>
          <w:kern w:val="0"/>
          <w:szCs w:val="24"/>
        </w:rPr>
        <w:t>進行受訓，受訓時段為週一</w:t>
      </w:r>
      <w:r w:rsidRPr="00BB50B1">
        <w:rPr>
          <w:rFonts w:asciiTheme="minorEastAsia" w:hAnsiTheme="minorEastAsia" w:cs="新細明體"/>
          <w:kern w:val="0"/>
          <w:szCs w:val="24"/>
        </w:rPr>
        <w:t>~</w:t>
      </w:r>
      <w:r w:rsidRPr="00BB50B1">
        <w:rPr>
          <w:rFonts w:asciiTheme="minorEastAsia" w:hAnsiTheme="minorEastAsia" w:cs="新細明體" w:hint="eastAsia"/>
          <w:kern w:val="0"/>
          <w:szCs w:val="24"/>
        </w:rPr>
        <w:t>週五</w:t>
      </w:r>
      <w:r w:rsidRPr="00BB50B1">
        <w:rPr>
          <w:rFonts w:asciiTheme="minorEastAsia" w:hAnsiTheme="minorEastAsia" w:cs="新細明體"/>
          <w:kern w:val="0"/>
          <w:szCs w:val="24"/>
        </w:rPr>
        <w:t xml:space="preserve"> 9:00~18:00</w:t>
      </w:r>
      <w:r w:rsidRPr="00BB50B1">
        <w:rPr>
          <w:rFonts w:asciiTheme="minorEastAsia" w:hAnsiTheme="minorEastAsia" w:cs="新細明體" w:hint="eastAsia"/>
          <w:kern w:val="0"/>
          <w:szCs w:val="24"/>
        </w:rPr>
        <w:t>，受訓期過後建議每週完成約</w:t>
      </w:r>
      <w:r w:rsidRPr="00BB50B1">
        <w:rPr>
          <w:rFonts w:asciiTheme="minorEastAsia" w:hAnsiTheme="minorEastAsia" w:cs="新細明體"/>
          <w:kern w:val="0"/>
          <w:szCs w:val="24"/>
        </w:rPr>
        <w:t>10</w:t>
      </w:r>
      <w:r w:rsidRPr="00BB50B1">
        <w:rPr>
          <w:rFonts w:asciiTheme="minorEastAsia" w:hAnsiTheme="minorEastAsia" w:cs="新細明體" w:hint="eastAsia"/>
          <w:kern w:val="0"/>
          <w:szCs w:val="24"/>
        </w:rPr>
        <w:t>件商品文案優化。</w:t>
      </w:r>
    </w:p>
    <w:p w14:paraId="2A6FD781" w14:textId="77777777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/>
          <w:kern w:val="0"/>
          <w:szCs w:val="24"/>
        </w:rPr>
        <w:t>-</w:t>
      </w:r>
      <w:r w:rsidRPr="00BB50B1">
        <w:rPr>
          <w:rFonts w:asciiTheme="minorEastAsia" w:hAnsiTheme="minorEastAsia" w:cs="新細明體" w:hint="eastAsia"/>
          <w:kern w:val="0"/>
          <w:szCs w:val="24"/>
        </w:rPr>
        <w:t>上班地點</w:t>
      </w:r>
      <w:r w:rsidRPr="00BB50B1">
        <w:rPr>
          <w:rFonts w:asciiTheme="minorEastAsia" w:hAnsiTheme="minorEastAsia" w:cs="新細明體"/>
          <w:kern w:val="0"/>
          <w:szCs w:val="24"/>
        </w:rPr>
        <w:t xml:space="preserve">: </w:t>
      </w:r>
    </w:p>
    <w:p w14:paraId="1FAB4C1A" w14:textId="77777777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 w:hint="eastAsia"/>
          <w:kern w:val="0"/>
          <w:szCs w:val="24"/>
        </w:rPr>
        <w:lastRenderedPageBreak/>
        <w:t>受訓期間於台北辦公室</w:t>
      </w:r>
      <w:r w:rsidRPr="00BB50B1">
        <w:rPr>
          <w:rFonts w:asciiTheme="minorEastAsia" w:hAnsiTheme="minorEastAsia" w:cs="新細明體"/>
          <w:kern w:val="0"/>
          <w:szCs w:val="24"/>
        </w:rPr>
        <w:t>(</w:t>
      </w:r>
      <w:r w:rsidRPr="00BB50B1">
        <w:rPr>
          <w:rFonts w:asciiTheme="minorEastAsia" w:hAnsiTheme="minorEastAsia" w:cs="新細明體" w:hint="eastAsia"/>
          <w:kern w:val="0"/>
          <w:szCs w:val="24"/>
        </w:rPr>
        <w:t>台北市內湖區，捷運西湖站旁</w:t>
      </w:r>
      <w:r w:rsidRPr="00BB50B1">
        <w:rPr>
          <w:rFonts w:asciiTheme="minorEastAsia" w:hAnsiTheme="minorEastAsia" w:cs="新細明體"/>
          <w:kern w:val="0"/>
          <w:szCs w:val="24"/>
        </w:rPr>
        <w:t>)</w:t>
      </w:r>
      <w:r w:rsidRPr="00BB50B1">
        <w:rPr>
          <w:rFonts w:asciiTheme="minorEastAsia" w:hAnsiTheme="minorEastAsia" w:cs="新細明體" w:hint="eastAsia"/>
          <w:kern w:val="0"/>
          <w:szCs w:val="24"/>
        </w:rPr>
        <w:t>，受訓期過後可居家作業。</w:t>
      </w:r>
    </w:p>
    <w:p w14:paraId="09934BED" w14:textId="719A97EB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/>
          <w:kern w:val="0"/>
          <w:szCs w:val="24"/>
        </w:rPr>
        <w:t>-</w:t>
      </w:r>
      <w:r w:rsidRPr="00BB50B1">
        <w:rPr>
          <w:rFonts w:asciiTheme="minorEastAsia" w:hAnsiTheme="minorEastAsia" w:cs="新細明體" w:hint="eastAsia"/>
          <w:kern w:val="0"/>
          <w:szCs w:val="24"/>
        </w:rPr>
        <w:t>可上班日</w:t>
      </w:r>
      <w:r w:rsidRPr="00BB50B1">
        <w:rPr>
          <w:rFonts w:asciiTheme="minorEastAsia" w:hAnsiTheme="minorEastAsia" w:cs="新細明體"/>
          <w:kern w:val="0"/>
          <w:szCs w:val="24"/>
        </w:rPr>
        <w:t xml:space="preserve">: </w:t>
      </w:r>
      <w:r w:rsidRPr="00BB50B1">
        <w:rPr>
          <w:rFonts w:asciiTheme="minorEastAsia" w:hAnsiTheme="minorEastAsia" w:cs="新細明體" w:hint="eastAsia"/>
          <w:kern w:val="0"/>
          <w:szCs w:val="24"/>
        </w:rPr>
        <w:t>招募期間至</w:t>
      </w:r>
      <w:r w:rsidR="00FF0080" w:rsidRPr="009E2B94">
        <w:rPr>
          <w:rFonts w:asciiTheme="minorEastAsia" w:hAnsiTheme="minorEastAsia" w:cs="新細明體" w:hint="eastAsia"/>
          <w:kern w:val="0"/>
          <w:szCs w:val="24"/>
        </w:rPr>
        <w:t>2</w:t>
      </w:r>
      <w:r w:rsidRPr="00BB50B1">
        <w:rPr>
          <w:rFonts w:asciiTheme="minorEastAsia" w:hAnsiTheme="minorEastAsia" w:cs="新細明體"/>
          <w:kern w:val="0"/>
          <w:szCs w:val="24"/>
        </w:rPr>
        <w:t>/1</w:t>
      </w:r>
      <w:r w:rsidR="00FF0080" w:rsidRPr="009E2B94">
        <w:rPr>
          <w:rFonts w:asciiTheme="minorEastAsia" w:hAnsiTheme="minorEastAsia" w:cs="新細明體" w:hint="eastAsia"/>
          <w:kern w:val="0"/>
          <w:szCs w:val="24"/>
        </w:rPr>
        <w:t>7</w:t>
      </w:r>
      <w:r w:rsidR="00FF0080" w:rsidRPr="009E2B94">
        <w:rPr>
          <w:rFonts w:asciiTheme="minorEastAsia" w:hAnsiTheme="minorEastAsia" w:cs="新細明體"/>
          <w:kern w:val="0"/>
          <w:szCs w:val="24"/>
        </w:rPr>
        <w:t>(</w:t>
      </w:r>
      <w:r w:rsidR="00FF0080" w:rsidRPr="009E2B94">
        <w:rPr>
          <w:rFonts w:asciiTheme="minorEastAsia" w:hAnsiTheme="minorEastAsia" w:cs="新細明體" w:hint="eastAsia"/>
          <w:kern w:val="0"/>
          <w:szCs w:val="24"/>
        </w:rPr>
        <w:t>四</w:t>
      </w:r>
      <w:r w:rsidR="00FF0080" w:rsidRPr="009E2B94">
        <w:rPr>
          <w:rFonts w:asciiTheme="minorEastAsia" w:hAnsiTheme="minorEastAsia" w:cs="新細明體"/>
          <w:kern w:val="0"/>
          <w:szCs w:val="24"/>
        </w:rPr>
        <w:t>)</w:t>
      </w:r>
      <w:r w:rsidRPr="00BB50B1">
        <w:rPr>
          <w:rFonts w:asciiTheme="minorEastAsia" w:hAnsiTheme="minorEastAsia" w:cs="新細明體" w:hint="eastAsia"/>
          <w:kern w:val="0"/>
          <w:szCs w:val="24"/>
        </w:rPr>
        <w:t>止</w:t>
      </w:r>
      <w:r w:rsidRPr="00BB50B1">
        <w:rPr>
          <w:rFonts w:asciiTheme="minorEastAsia" w:hAnsiTheme="minorEastAsia" w:cs="新細明體"/>
          <w:kern w:val="0"/>
          <w:szCs w:val="24"/>
        </w:rPr>
        <w:t xml:space="preserve">, </w:t>
      </w:r>
      <w:r w:rsidRPr="00BB50B1">
        <w:rPr>
          <w:rFonts w:asciiTheme="minorEastAsia" w:hAnsiTheme="minorEastAsia" w:cs="新細明體" w:hint="eastAsia"/>
          <w:kern w:val="0"/>
          <w:szCs w:val="24"/>
        </w:rPr>
        <w:t>錄取後可立即上班</w:t>
      </w:r>
      <w:r w:rsidR="00791B26" w:rsidRPr="00BB50B1">
        <w:rPr>
          <w:rFonts w:asciiTheme="minorEastAsia" w:hAnsiTheme="minorEastAsia" w:cs="新細明體" w:hint="eastAsia"/>
          <w:kern w:val="0"/>
          <w:szCs w:val="24"/>
        </w:rPr>
        <w:t>。</w:t>
      </w:r>
    </w:p>
    <w:p w14:paraId="5F00529A" w14:textId="353EB9BB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Calibri"/>
          <w:kern w:val="0"/>
          <w:szCs w:val="24"/>
        </w:rPr>
        <w:t> </w:t>
      </w:r>
      <w:r w:rsidR="00CF1489" w:rsidRPr="00BB50B1">
        <w:rPr>
          <w:rFonts w:asciiTheme="minorEastAsia" w:hAnsiTheme="minorEastAsia" w:cs="新細明體"/>
          <w:kern w:val="0"/>
          <w:szCs w:val="24"/>
        </w:rPr>
        <w:t>-</w:t>
      </w:r>
      <w:r w:rsidRPr="00BB50B1">
        <w:rPr>
          <w:rFonts w:asciiTheme="minorEastAsia" w:hAnsiTheme="minorEastAsia" w:cs="新細明體" w:hint="eastAsia"/>
          <w:kern w:val="0"/>
          <w:szCs w:val="24"/>
        </w:rPr>
        <w:t>面試方式</w:t>
      </w:r>
      <w:r w:rsidRPr="00BB50B1">
        <w:rPr>
          <w:rFonts w:asciiTheme="minorEastAsia" w:hAnsiTheme="minorEastAsia" w:cs="新細明體"/>
          <w:kern w:val="0"/>
          <w:szCs w:val="24"/>
        </w:rPr>
        <w:t xml:space="preserve">: </w:t>
      </w:r>
      <w:r w:rsidRPr="00BB50B1">
        <w:rPr>
          <w:rFonts w:asciiTheme="minorEastAsia" w:hAnsiTheme="minorEastAsia" w:cs="新細明體" w:hint="eastAsia"/>
          <w:kern w:val="0"/>
          <w:szCs w:val="24"/>
        </w:rPr>
        <w:t>第一階段履歷審核符合需求者</w:t>
      </w:r>
      <w:r w:rsidRPr="00BB50B1">
        <w:rPr>
          <w:rFonts w:asciiTheme="minorEastAsia" w:hAnsiTheme="minorEastAsia" w:cs="新細明體"/>
          <w:kern w:val="0"/>
          <w:szCs w:val="24"/>
        </w:rPr>
        <w:t xml:space="preserve">, </w:t>
      </w:r>
      <w:r w:rsidRPr="00BB50B1">
        <w:rPr>
          <w:rFonts w:asciiTheme="minorEastAsia" w:hAnsiTheme="minorEastAsia" w:cs="新細明體" w:hint="eastAsia"/>
          <w:kern w:val="0"/>
          <w:szCs w:val="24"/>
        </w:rPr>
        <w:t>邀請至台北辦公室進行面談</w:t>
      </w:r>
    </w:p>
    <w:p w14:paraId="2A6DD276" w14:textId="1C767393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/>
          <w:kern w:val="0"/>
          <w:szCs w:val="24"/>
        </w:rPr>
        <w:t>-</w:t>
      </w:r>
      <w:r w:rsidRPr="00BB50B1">
        <w:rPr>
          <w:rFonts w:asciiTheme="minorEastAsia" w:hAnsiTheme="minorEastAsia" w:cs="新細明體" w:hint="eastAsia"/>
          <w:kern w:val="0"/>
          <w:szCs w:val="24"/>
        </w:rPr>
        <w:t>需求人數</w:t>
      </w:r>
      <w:r w:rsidRPr="00BB50B1">
        <w:rPr>
          <w:rFonts w:asciiTheme="minorEastAsia" w:hAnsiTheme="minorEastAsia" w:cs="新細明體"/>
          <w:kern w:val="0"/>
          <w:szCs w:val="24"/>
        </w:rPr>
        <w:t>: 1</w:t>
      </w:r>
      <w:r w:rsidR="00791B26" w:rsidRPr="009E2B94">
        <w:rPr>
          <w:rFonts w:asciiTheme="minorEastAsia" w:hAnsiTheme="minorEastAsia" w:cs="新細明體"/>
          <w:kern w:val="0"/>
          <w:szCs w:val="24"/>
        </w:rPr>
        <w:t>~2</w:t>
      </w:r>
      <w:r w:rsidRPr="00BB50B1">
        <w:rPr>
          <w:rFonts w:asciiTheme="minorEastAsia" w:hAnsiTheme="minorEastAsia" w:cs="新細明體" w:hint="eastAsia"/>
          <w:kern w:val="0"/>
          <w:szCs w:val="24"/>
        </w:rPr>
        <w:t>人</w:t>
      </w:r>
    </w:p>
    <w:p w14:paraId="522FBDA7" w14:textId="77777777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Calibri"/>
          <w:kern w:val="0"/>
          <w:szCs w:val="24"/>
        </w:rPr>
        <w:t> </w:t>
      </w:r>
    </w:p>
    <w:p w14:paraId="0C8B7FC5" w14:textId="77777777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/>
          <w:kern w:val="0"/>
          <w:szCs w:val="24"/>
        </w:rPr>
        <w:t>-</w:t>
      </w:r>
      <w:r w:rsidRPr="00BB50B1">
        <w:rPr>
          <w:rFonts w:asciiTheme="minorEastAsia" w:hAnsiTheme="minorEastAsia" w:cs="新細明體" w:hint="eastAsia"/>
          <w:kern w:val="0"/>
          <w:szCs w:val="24"/>
        </w:rPr>
        <w:t>具備證照</w:t>
      </w:r>
      <w:r w:rsidRPr="00BB50B1">
        <w:rPr>
          <w:rFonts w:asciiTheme="minorEastAsia" w:hAnsiTheme="minorEastAsia" w:cs="新細明體"/>
          <w:kern w:val="0"/>
          <w:szCs w:val="24"/>
        </w:rPr>
        <w:t>: (</w:t>
      </w:r>
      <w:r w:rsidRPr="00BB50B1">
        <w:rPr>
          <w:rFonts w:asciiTheme="minorEastAsia" w:hAnsiTheme="minorEastAsia" w:cs="新細明體" w:hint="eastAsia"/>
          <w:kern w:val="0"/>
          <w:szCs w:val="24"/>
        </w:rPr>
        <w:t>共</w:t>
      </w:r>
      <w:r w:rsidRPr="00BB50B1">
        <w:rPr>
          <w:rFonts w:asciiTheme="minorEastAsia" w:hAnsiTheme="minorEastAsia" w:cs="新細明體"/>
          <w:kern w:val="0"/>
          <w:szCs w:val="24"/>
        </w:rPr>
        <w:t>2</w:t>
      </w:r>
      <w:r w:rsidRPr="00BB50B1">
        <w:rPr>
          <w:rFonts w:asciiTheme="minorEastAsia" w:hAnsiTheme="minorEastAsia" w:cs="新細明體" w:hint="eastAsia"/>
          <w:kern w:val="0"/>
          <w:szCs w:val="24"/>
        </w:rPr>
        <w:t>種</w:t>
      </w:r>
      <w:r w:rsidRPr="00BB50B1">
        <w:rPr>
          <w:rFonts w:asciiTheme="minorEastAsia" w:hAnsiTheme="minorEastAsia" w:cs="新細明體"/>
          <w:kern w:val="0"/>
          <w:szCs w:val="24"/>
        </w:rPr>
        <w:t>)</w:t>
      </w:r>
    </w:p>
    <w:p w14:paraId="5EB162B6" w14:textId="09648B87" w:rsidR="00BB50B1" w:rsidRPr="00BB50B1" w:rsidRDefault="00AE578E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9E2B94">
        <w:rPr>
          <w:rFonts w:asciiTheme="minorEastAsia" w:hAnsiTheme="minorEastAsia" w:cs="新細明體" w:hint="eastAsia"/>
          <w:kern w:val="0"/>
          <w:szCs w:val="24"/>
        </w:rPr>
        <w:t>德</w:t>
      </w:r>
      <w:r w:rsidR="00BB50B1" w:rsidRPr="00BB50B1">
        <w:rPr>
          <w:rFonts w:asciiTheme="minorEastAsia" w:hAnsiTheme="minorEastAsia" w:cs="新細明體" w:hint="eastAsia"/>
          <w:kern w:val="0"/>
          <w:szCs w:val="24"/>
        </w:rPr>
        <w:t>文</w:t>
      </w:r>
      <w:r w:rsidR="00BB50B1" w:rsidRPr="00BB50B1">
        <w:rPr>
          <w:rFonts w:asciiTheme="minorEastAsia" w:hAnsiTheme="minorEastAsia" w:cs="新細明體"/>
          <w:kern w:val="0"/>
          <w:szCs w:val="24"/>
        </w:rPr>
        <w:t xml:space="preserve">: </w:t>
      </w:r>
      <w:r w:rsidR="00FF0080" w:rsidRPr="009E2B94">
        <w:rPr>
          <w:rFonts w:asciiTheme="minorEastAsia" w:hAnsiTheme="minorEastAsia" w:cs="Courier New"/>
          <w:szCs w:val="24"/>
        </w:rPr>
        <w:t>Goethe-</w:t>
      </w:r>
      <w:proofErr w:type="spellStart"/>
      <w:r w:rsidR="00FF0080" w:rsidRPr="009E2B94">
        <w:rPr>
          <w:rFonts w:asciiTheme="minorEastAsia" w:hAnsiTheme="minorEastAsia" w:cs="Courier New"/>
          <w:szCs w:val="24"/>
        </w:rPr>
        <w:t>Zertifikat</w:t>
      </w:r>
      <w:proofErr w:type="spellEnd"/>
      <w:r w:rsidR="00FF0080" w:rsidRPr="009E2B94">
        <w:rPr>
          <w:rFonts w:asciiTheme="minorEastAsia" w:hAnsiTheme="minorEastAsia" w:cs="Courier New"/>
          <w:szCs w:val="24"/>
        </w:rPr>
        <w:t xml:space="preserve"> B1 (含)以上</w:t>
      </w:r>
    </w:p>
    <w:p w14:paraId="5624B828" w14:textId="77777777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 w:hint="eastAsia"/>
          <w:kern w:val="0"/>
          <w:szCs w:val="24"/>
        </w:rPr>
        <w:t>英文</w:t>
      </w:r>
      <w:r w:rsidRPr="00BB50B1">
        <w:rPr>
          <w:rFonts w:asciiTheme="minorEastAsia" w:hAnsiTheme="minorEastAsia" w:cs="新細明體"/>
          <w:kern w:val="0"/>
          <w:szCs w:val="24"/>
        </w:rPr>
        <w:t xml:space="preserve">: </w:t>
      </w:r>
      <w:r w:rsidRPr="00BB50B1">
        <w:rPr>
          <w:rFonts w:asciiTheme="minorEastAsia" w:hAnsiTheme="minorEastAsia" w:cs="新細明體" w:hint="eastAsia"/>
          <w:kern w:val="0"/>
          <w:szCs w:val="24"/>
        </w:rPr>
        <w:t>多益</w:t>
      </w:r>
      <w:r w:rsidRPr="00BB50B1">
        <w:rPr>
          <w:rFonts w:asciiTheme="minorEastAsia" w:hAnsiTheme="minorEastAsia" w:cs="新細明體"/>
          <w:kern w:val="0"/>
          <w:szCs w:val="24"/>
        </w:rPr>
        <w:t>TOEIC 785 (</w:t>
      </w:r>
      <w:r w:rsidRPr="00BB50B1">
        <w:rPr>
          <w:rFonts w:asciiTheme="minorEastAsia" w:hAnsiTheme="minorEastAsia" w:cs="新細明體" w:hint="eastAsia"/>
          <w:kern w:val="0"/>
          <w:szCs w:val="24"/>
        </w:rPr>
        <w:t>含</w:t>
      </w:r>
      <w:r w:rsidRPr="00BB50B1">
        <w:rPr>
          <w:rFonts w:asciiTheme="minorEastAsia" w:hAnsiTheme="minorEastAsia" w:cs="新細明體"/>
          <w:kern w:val="0"/>
          <w:szCs w:val="24"/>
        </w:rPr>
        <w:t>)</w:t>
      </w:r>
      <w:r w:rsidRPr="00BB50B1">
        <w:rPr>
          <w:rFonts w:asciiTheme="minorEastAsia" w:hAnsiTheme="minorEastAsia" w:cs="新細明體" w:hint="eastAsia"/>
          <w:kern w:val="0"/>
          <w:szCs w:val="24"/>
        </w:rPr>
        <w:t>以上</w:t>
      </w:r>
      <w:r w:rsidRPr="00BB50B1">
        <w:rPr>
          <w:rFonts w:asciiTheme="minorEastAsia" w:hAnsiTheme="minorEastAsia" w:cs="新細明體"/>
          <w:kern w:val="0"/>
          <w:szCs w:val="24"/>
        </w:rPr>
        <w:t xml:space="preserve"> (</w:t>
      </w:r>
      <w:r w:rsidRPr="00BB50B1">
        <w:rPr>
          <w:rFonts w:asciiTheme="minorEastAsia" w:hAnsiTheme="minorEastAsia" w:cs="新細明體" w:hint="eastAsia"/>
          <w:kern w:val="0"/>
          <w:szCs w:val="24"/>
        </w:rPr>
        <w:t>或相關程度檢定證明亦可</w:t>
      </w:r>
      <w:r w:rsidRPr="00BB50B1">
        <w:rPr>
          <w:rFonts w:asciiTheme="minorEastAsia" w:hAnsiTheme="minorEastAsia" w:cs="新細明體"/>
          <w:kern w:val="0"/>
          <w:szCs w:val="24"/>
        </w:rPr>
        <w:t>)</w:t>
      </w:r>
    </w:p>
    <w:p w14:paraId="59B9C0C7" w14:textId="77777777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Calibri"/>
          <w:kern w:val="0"/>
          <w:szCs w:val="24"/>
        </w:rPr>
        <w:t> </w:t>
      </w:r>
    </w:p>
    <w:p w14:paraId="462581DC" w14:textId="77777777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bookmarkStart w:id="0" w:name="_Hlk95723539"/>
      <w:r w:rsidRPr="00BB50B1">
        <w:rPr>
          <w:rFonts w:asciiTheme="minorEastAsia" w:hAnsiTheme="minorEastAsia" w:cs="新細明體"/>
          <w:kern w:val="0"/>
          <w:szCs w:val="24"/>
        </w:rPr>
        <w:t>----------------------------</w:t>
      </w:r>
    </w:p>
    <w:p w14:paraId="4D2D81DC" w14:textId="2726CE12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 w:hint="eastAsia"/>
          <w:kern w:val="0"/>
          <w:szCs w:val="24"/>
        </w:rPr>
        <w:t>公司簡介</w:t>
      </w:r>
      <w:r w:rsidRPr="00BB50B1">
        <w:rPr>
          <w:rFonts w:asciiTheme="minorEastAsia" w:hAnsiTheme="minorEastAsia" w:cs="新細明體"/>
          <w:kern w:val="0"/>
          <w:szCs w:val="24"/>
        </w:rPr>
        <w:t>:</w:t>
      </w:r>
    </w:p>
    <w:p w14:paraId="65DBC311" w14:textId="77777777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/>
          <w:kern w:val="0"/>
          <w:szCs w:val="24"/>
        </w:rPr>
        <w:t xml:space="preserve">CE Compass </w:t>
      </w:r>
    </w:p>
    <w:p w14:paraId="3AD73D77" w14:textId="77777777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/>
          <w:kern w:val="0"/>
          <w:szCs w:val="24"/>
        </w:rPr>
        <w:t>INC</w:t>
      </w:r>
      <w:r w:rsidRPr="00BB50B1">
        <w:rPr>
          <w:rFonts w:asciiTheme="minorEastAsia" w:hAnsiTheme="minorEastAsia" w:cs="新細明體" w:hint="eastAsia"/>
          <w:kern w:val="0"/>
          <w:szCs w:val="24"/>
        </w:rPr>
        <w:t>美商康普司科技有限公司成立於</w:t>
      </w:r>
      <w:r w:rsidRPr="00BB50B1">
        <w:rPr>
          <w:rFonts w:asciiTheme="minorEastAsia" w:hAnsiTheme="minorEastAsia" w:cs="新細明體"/>
          <w:kern w:val="0"/>
          <w:szCs w:val="24"/>
        </w:rPr>
        <w:t>2008</w:t>
      </w:r>
      <w:r w:rsidRPr="00BB50B1">
        <w:rPr>
          <w:rFonts w:asciiTheme="minorEastAsia" w:hAnsiTheme="minorEastAsia" w:cs="新細明體" w:hint="eastAsia"/>
          <w:kern w:val="0"/>
          <w:szCs w:val="24"/>
        </w:rPr>
        <w:t>年，為系統化經營之跨境電子商務公司，主要銷售通路包括</w:t>
      </w:r>
      <w:r w:rsidRPr="00BB50B1">
        <w:rPr>
          <w:rFonts w:asciiTheme="minorEastAsia" w:hAnsiTheme="minorEastAsia" w:cs="新細明體"/>
          <w:kern w:val="0"/>
          <w:szCs w:val="24"/>
        </w:rPr>
        <w:t>Amazon/eBay</w:t>
      </w:r>
      <w:r w:rsidRPr="00BB50B1">
        <w:rPr>
          <w:rFonts w:asciiTheme="minorEastAsia" w:hAnsiTheme="minorEastAsia" w:cs="新細明體" w:hint="eastAsia"/>
          <w:kern w:val="0"/>
          <w:szCs w:val="24"/>
        </w:rPr>
        <w:t>等知名電商平台，市場遍部於歐洲各國、美加、日本等。產品範圍包括：消費性電子產品、</w:t>
      </w:r>
      <w:r w:rsidRPr="00BB50B1">
        <w:rPr>
          <w:rFonts w:asciiTheme="minorEastAsia" w:hAnsiTheme="minorEastAsia" w:cs="新細明體"/>
          <w:kern w:val="0"/>
          <w:szCs w:val="24"/>
        </w:rPr>
        <w:t>3C</w:t>
      </w:r>
      <w:r w:rsidRPr="00BB50B1">
        <w:rPr>
          <w:rFonts w:asciiTheme="minorEastAsia" w:hAnsiTheme="minorEastAsia" w:cs="新細明體" w:hint="eastAsia"/>
          <w:kern w:val="0"/>
          <w:szCs w:val="24"/>
        </w:rPr>
        <w:t>配件、生活雜貨、辦公用具、寵物用品、工業用器材等數千種商品。</w:t>
      </w:r>
    </w:p>
    <w:p w14:paraId="6E5DD359" w14:textId="77777777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Calibri"/>
          <w:kern w:val="0"/>
          <w:szCs w:val="24"/>
        </w:rPr>
        <w:t> </w:t>
      </w:r>
    </w:p>
    <w:p w14:paraId="32226DF9" w14:textId="51371604" w:rsidR="00BB50B1" w:rsidRPr="00BB50B1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 w:hint="eastAsia"/>
          <w:kern w:val="0"/>
          <w:szCs w:val="24"/>
        </w:rPr>
        <w:t>總公司設立於美國加州洛杉磯，台北分公司主要職司為產品管理、文案寫作、平台運營等。</w:t>
      </w:r>
    </w:p>
    <w:p w14:paraId="641011CD" w14:textId="49548406" w:rsidR="00BB50B1" w:rsidRPr="009E2B94" w:rsidRDefault="00BB50B1" w:rsidP="006B58FD">
      <w:pPr>
        <w:widowControl/>
        <w:spacing w:before="100" w:beforeAutospacing="1" w:after="100" w:afterAutospacing="1" w:line="120" w:lineRule="auto"/>
        <w:rPr>
          <w:rFonts w:asciiTheme="minorEastAsia" w:hAnsiTheme="minorEastAsia" w:cs="新細明體"/>
          <w:kern w:val="0"/>
          <w:szCs w:val="24"/>
        </w:rPr>
      </w:pPr>
      <w:r w:rsidRPr="00BB50B1">
        <w:rPr>
          <w:rFonts w:asciiTheme="minorEastAsia" w:hAnsiTheme="minorEastAsia" w:cs="新細明體" w:hint="eastAsia"/>
          <w:kern w:val="0"/>
          <w:szCs w:val="24"/>
        </w:rPr>
        <w:t>我們正在尋求個性積極負責、具好奇心、細心、良好的溝通能力，及邏輯思考能力的翻譯夥伴，並提供良好的工作環境、學習跟成長的空間，歡迎優秀的青年學子加入。</w:t>
      </w:r>
      <w:bookmarkEnd w:id="0"/>
    </w:p>
    <w:sectPr w:rsidR="00BB50B1" w:rsidRPr="009E2B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B1"/>
    <w:rsid w:val="00040696"/>
    <w:rsid w:val="004E2E21"/>
    <w:rsid w:val="005322B5"/>
    <w:rsid w:val="00647DD1"/>
    <w:rsid w:val="006B58FD"/>
    <w:rsid w:val="00791B26"/>
    <w:rsid w:val="008D2C40"/>
    <w:rsid w:val="00981FE6"/>
    <w:rsid w:val="009E2B94"/>
    <w:rsid w:val="00A8492B"/>
    <w:rsid w:val="00AE578E"/>
    <w:rsid w:val="00B74C2C"/>
    <w:rsid w:val="00BB50B1"/>
    <w:rsid w:val="00CF1489"/>
    <w:rsid w:val="00EB5CA8"/>
    <w:rsid w:val="00F03735"/>
    <w:rsid w:val="00FF0080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62C91"/>
  <w15:chartTrackingRefBased/>
  <w15:docId w15:val="{DAAF2DD0-9B2F-4673-B247-0EB451A8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B50B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50B1"/>
    <w:rPr>
      <w:rFonts w:ascii="新細明體" w:eastAsia="新細明體" w:hAnsi="新細明體" w:cs="新細明體"/>
      <w:kern w:val="0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B5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羚 黃</dc:creator>
  <cp:keywords/>
  <dc:description/>
  <cp:lastModifiedBy>USER</cp:lastModifiedBy>
  <cp:revision>16</cp:revision>
  <dcterms:created xsi:type="dcterms:W3CDTF">2022-02-13T01:28:00Z</dcterms:created>
  <dcterms:modified xsi:type="dcterms:W3CDTF">2022-02-14T01:38:00Z</dcterms:modified>
</cp:coreProperties>
</file>